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0"/>
          <w:szCs w:val="40"/>
          <w:u w:val="none"/>
          <w:lang w:val="en-US" w:eastAsia="zh-CN" w:bidi="ar"/>
        </w:rPr>
        <w:t>2018年度政法学院党建工作计划表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13"/>
          <w:szCs w:val="13"/>
          <w:u w:val="none"/>
          <w:lang w:val="en-US" w:eastAsia="zh-CN" w:bidi="ar"/>
        </w:rPr>
      </w:pPr>
    </w:p>
    <w:p>
      <w:pPr>
        <w:ind w:right="-1159" w:rightChars="-552" w:firstLine="300" w:firstLineChars="10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单   位：政法学院                 制定时间：2018年3月</w:t>
      </w:r>
    </w:p>
    <w:tbl>
      <w:tblPr>
        <w:tblStyle w:val="3"/>
        <w:tblW w:w="10250" w:type="dxa"/>
        <w:tblInd w:w="-7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0"/>
        <w:gridCol w:w="720"/>
        <w:gridCol w:w="6445"/>
        <w:gridCol w:w="2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负责部门及个人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1--2月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开好2017年度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领导班子和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党员领导干部民主生活会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2018年寒假期间开展家访活动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工作安排及上报活动简报和情况统计表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党政办、各系支部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学生党支部做好学时党员诚信考试教育工作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本科生、研究生总支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制定年度党建工作计划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党政办、组织员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做好春季“大学习、大讨论活动”集中教育学习督查工作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党政办、各系支部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党组织书记抓基层党建述职评议考核工作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上半年基层党组织数量及党员信息统计工作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党政办、组织员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统计2018年机关、企事业单位、新兴组织拟发展党员基本情况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党政办、组织员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组织基层党支部申报2018年度自治区、兵团党建研究会课题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党政办、各系支部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做好“民族团结一家亲”暨“三进两联一交友”活动信息上报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党政办、各系支部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收集基层组织建设中存在的问题及意见建议工作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各系支部、组织员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组织学院2018年上半年入党积极分子开班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学工办、研究生办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5月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党委、党组织及党员数量统计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党政办、组织员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做好2018年发展党员报送工作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党政办、组织员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组织各级党支部开展2018年“三会一课”内容学习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党政办、各系支部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组织参加大学2018年上半年基层党组织书记培训工作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党政办、各系支部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组织预备党员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参加大学2018年上半年学生预备党员培训工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学工办、研究生办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做好院级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党组织换届选举工作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党政办、各级党支部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做好2018届毕业生党员党组织关系转接工作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学工办、研究生办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石河子大学党员管理系统更新维护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党政办、组织员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组织各基层党组织开展迎“七﹒一”特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各级党支部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7-8月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开展2018年度（年中）基层党组织党建述职及支部活动材料考核工作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各级党支部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扶贫帮困活动摸底工作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各级党支部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组织学生党员参加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“暑期三下乡”活动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本科生、研究生总支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学生党支部做好学时党员诚信考试教育工作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本科生、研究生总支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做好2018年新入校师生党员档案审查和党组织关系转接工作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本科生、研究生总支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做好秋季“大学习、大讨论活动”集中教育学习督查工作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党政办、各系支部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开展基层党建有关材料抽查工作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党政办、各级党支部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组织基层党支部书记参加示范党支部书记培训工作</w:t>
            </w:r>
            <w:bookmarkStart w:id="0" w:name="_GoBack"/>
            <w:bookmarkEnd w:id="0"/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党政办、各级党支部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上报2018年党员发展党员情况统计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本科生、研究生总支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11月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汇总上报2018年度发展和转正党员情况统计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本科生、研究生总支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组织2018年下半年发展预备党员培训工作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本科生、研究生总支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2018年下半年党内信息统计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党政办、组织员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组织学院2018年下半年入党积极分子开班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本科生、研究生总支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12月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开展2018年度（年底）基层党组织党建述职及支部活动材料考核工作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本科生、研究生总支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汇总上报2018年机关、企事业单位、新兴组织拟发展党员基本情况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党政办、组织员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党委党组织及党员数量统计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党政办、组织员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组织2019年度党支部活动创新立项申报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各级党支部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上报2018年度党内各类报表、报表审核要点及报表说明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党政办、组织员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070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常规工作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各支部每月组织开展1次民主生活会或党课宣讲，做好会议记录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各级党支部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每个季度党费收缴、汇总、上报工作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各级党支部、组织员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OPS党建系统数据库党员信息和党组织信息更新和维护工作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党政办、组织员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每周学生党员走访学生宿舍，做好记录和处置工作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本科生总支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sectPr>
      <w:pgSz w:w="11906" w:h="16838"/>
      <w:pgMar w:top="1417" w:right="1349" w:bottom="102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2674A"/>
    <w:rsid w:val="1AC4540B"/>
    <w:rsid w:val="4B52674A"/>
    <w:rsid w:val="5AEC4D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default" w:ascii="FZXBSJW--GB1-0" w:hAnsi="FZXBSJW--GB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2018-04-23T12:04:00Z</dcterms:created>
  <dc:creator>常卫恒</dc:creator>
  <cp:lastModifiedBy>常卫恒</cp:lastModifiedBy>
  <cp:lastPrinted>2018-04-24T11:54:56Z</cp:lastPrinted>
  <dcterms:modified xsi:type="dcterms:W3CDTF">2018-04-24T12:35:41Z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